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368" w:rsidRPr="00935DED" w:rsidRDefault="00355EFA" w:rsidP="009D1142">
      <w:pPr>
        <w:spacing w:line="640" w:lineRule="exact"/>
        <w:jc w:val="center"/>
        <w:rPr>
          <w:rFonts w:ascii="方正小标宋简体" w:eastAsia="方正小标宋简体" w:hAnsi="宋体"/>
          <w:color w:val="000000"/>
          <w:kern w:val="36"/>
          <w:sz w:val="36"/>
          <w:szCs w:val="36"/>
        </w:rPr>
      </w:pPr>
      <w:r w:rsidRPr="00935DED">
        <w:rPr>
          <w:rFonts w:ascii="方正小标宋简体" w:eastAsia="方正小标宋简体" w:hAnsi="宋体" w:hint="eastAsia"/>
          <w:color w:val="000000"/>
          <w:kern w:val="36"/>
          <w:sz w:val="36"/>
          <w:szCs w:val="36"/>
        </w:rPr>
        <w:t>四川华启建筑工程有限公司</w:t>
      </w:r>
    </w:p>
    <w:p w:rsidR="000C6368" w:rsidRPr="00935DED" w:rsidRDefault="00B714D8" w:rsidP="009D1142">
      <w:pPr>
        <w:spacing w:line="640" w:lineRule="exact"/>
        <w:jc w:val="center"/>
        <w:rPr>
          <w:rFonts w:ascii="方正小标宋简体" w:eastAsia="方正小标宋简体" w:hAnsi="宋体"/>
          <w:color w:val="000000" w:themeColor="text1"/>
          <w:kern w:val="36"/>
          <w:sz w:val="36"/>
          <w:szCs w:val="36"/>
        </w:rPr>
      </w:pPr>
      <w:r w:rsidRPr="00935DED">
        <w:rPr>
          <w:rFonts w:ascii="方正小标宋简体" w:eastAsia="方正小标宋简体" w:hAnsi="宋体" w:hint="eastAsia"/>
          <w:color w:val="000000" w:themeColor="text1"/>
          <w:kern w:val="36"/>
          <w:sz w:val="36"/>
          <w:szCs w:val="36"/>
        </w:rPr>
        <w:t>2020</w:t>
      </w:r>
      <w:r w:rsidR="009D1142" w:rsidRPr="00935DED">
        <w:rPr>
          <w:rFonts w:ascii="方正小标宋简体" w:eastAsia="方正小标宋简体" w:hAnsi="宋体" w:hint="eastAsia"/>
          <w:color w:val="000000" w:themeColor="text1"/>
          <w:kern w:val="36"/>
          <w:sz w:val="36"/>
          <w:szCs w:val="36"/>
        </w:rPr>
        <w:t>届</w:t>
      </w:r>
      <w:r w:rsidR="00C0199A" w:rsidRPr="00935DED">
        <w:rPr>
          <w:rFonts w:ascii="方正小标宋简体" w:eastAsia="方正小标宋简体" w:hAnsi="宋体" w:hint="eastAsia"/>
          <w:color w:val="000000" w:themeColor="text1"/>
          <w:kern w:val="36"/>
          <w:sz w:val="36"/>
          <w:szCs w:val="36"/>
        </w:rPr>
        <w:t>专场</w:t>
      </w:r>
      <w:r w:rsidR="00355EFA" w:rsidRPr="00935DED">
        <w:rPr>
          <w:rFonts w:ascii="方正小标宋简体" w:eastAsia="方正小标宋简体" w:hAnsi="宋体" w:hint="eastAsia"/>
          <w:color w:val="000000" w:themeColor="text1"/>
          <w:kern w:val="36"/>
          <w:sz w:val="36"/>
          <w:szCs w:val="36"/>
        </w:rPr>
        <w:t>招聘</w:t>
      </w:r>
      <w:r w:rsidR="00C0199A" w:rsidRPr="00935DED">
        <w:rPr>
          <w:rFonts w:ascii="方正小标宋简体" w:eastAsia="方正小标宋简体" w:hAnsi="宋体" w:hint="eastAsia"/>
          <w:color w:val="000000" w:themeColor="text1"/>
          <w:kern w:val="36"/>
          <w:sz w:val="36"/>
          <w:szCs w:val="36"/>
        </w:rPr>
        <w:t>会</w:t>
      </w:r>
      <w:r w:rsidR="00355EFA" w:rsidRPr="00935DED">
        <w:rPr>
          <w:rFonts w:ascii="方正小标宋简体" w:eastAsia="方正小标宋简体" w:hAnsi="宋体" w:hint="eastAsia"/>
          <w:color w:val="000000" w:themeColor="text1"/>
          <w:kern w:val="36"/>
          <w:sz w:val="36"/>
          <w:szCs w:val="36"/>
        </w:rPr>
        <w:t>简章</w:t>
      </w:r>
    </w:p>
    <w:p w:rsidR="000E3AC2" w:rsidRPr="00CC738C" w:rsidRDefault="000E3AC2">
      <w:pPr>
        <w:spacing w:line="520" w:lineRule="exact"/>
        <w:jc w:val="center"/>
        <w:rPr>
          <w:rFonts w:ascii="宋体" w:hAnsi="宋体" w:cs="宋体"/>
          <w:color w:val="000000" w:themeColor="text1"/>
          <w:kern w:val="0"/>
          <w:sz w:val="36"/>
          <w:szCs w:val="36"/>
          <w:shd w:val="clear" w:color="auto" w:fill="FFFFFF"/>
        </w:rPr>
      </w:pPr>
    </w:p>
    <w:p w:rsidR="000C6368" w:rsidRDefault="00355EFA">
      <w:pPr>
        <w:spacing w:line="52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一、企业介绍</w:t>
      </w:r>
    </w:p>
    <w:p w:rsidR="002D6214" w:rsidRPr="002D6214" w:rsidRDefault="002D6214" w:rsidP="002D6214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2D621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四川华启建筑工程有限公司成立于2009年2月17日，拥有国家贰级建设资质，注册资金为壹亿元人民币。专业从事房屋建筑工程、公路工程、铁路工程、水利水电工程、电力工程、市政公用工程、通信工程、建筑装饰装修工程、桥梁工程、环保工程、金属门窗工程、隧道工程等施工。经过飞速发展，公司现有员工</w:t>
      </w:r>
      <w:r w:rsidR="004A64B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7</w:t>
      </w:r>
      <w:r w:rsidRPr="002D621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00余人，其中具有中高级职称和壹、贰级建造师人员超过</w:t>
      </w:r>
      <w:r w:rsidR="004A64B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</w:t>
      </w:r>
      <w:r w:rsidR="00946A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0</w:t>
      </w:r>
      <w:r w:rsidRPr="002D621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0人。</w:t>
      </w:r>
    </w:p>
    <w:p w:rsidR="002D6214" w:rsidRPr="002D6214" w:rsidRDefault="002D6214" w:rsidP="002D6214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2D621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公司自建立以来，先后参与建设项目几十个。面对竞争日趋激烈的建筑市场，公司并未满足于以往的成绩，而是通过不断的深化改革、推进企业向拥有完善的现代企业管理制度方向的发展。不仅以构筑精品工程，塑造城市形象为己任，更将树立时代建筑工程品牌、振兴和繁荣建筑业作为企业重要的发展方向，高屋建瓴、与时俱进，不断追求企业制度的高品位、高标准、高功能、高质量和高素质的完美统一。</w:t>
      </w:r>
    </w:p>
    <w:p w:rsidR="002D6214" w:rsidRPr="002D6214" w:rsidRDefault="002D6214" w:rsidP="002D6214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2D621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我们深信，人才是公司最重要的财富，是公司发展的根本与动力。我们尽心营造优良、和谐的企业发展环境，让每位员工人尽其才、才尽其用，以开放的姿态欢迎每位员工在这里一展才华。</w:t>
      </w:r>
    </w:p>
    <w:p w:rsidR="000C6368" w:rsidRDefault="002D6214" w:rsidP="002D6214">
      <w:pPr>
        <w:spacing w:line="520" w:lineRule="exact"/>
        <w:ind w:firstLineChars="196" w:firstLine="549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 w:rsidRPr="002D6214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现因发展需要，特诚聘英才与华启建筑共创辉煌</w:t>
      </w:r>
      <w:r w:rsidR="00270A0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！</w:t>
      </w:r>
    </w:p>
    <w:p w:rsidR="000C6368" w:rsidRDefault="000C6368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62796B" w:rsidRDefault="0062796B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62796B" w:rsidRDefault="0062796B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62796B" w:rsidRDefault="0062796B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62796B" w:rsidRDefault="0062796B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62796B" w:rsidRDefault="0062796B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991148" w:rsidRDefault="00991148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tbl>
      <w:tblPr>
        <w:tblStyle w:val="a9"/>
        <w:tblpPr w:leftFromText="180" w:rightFromText="180" w:vertAnchor="text" w:horzAnchor="page" w:tblpXSpec="center" w:tblpY="708"/>
        <w:tblOverlap w:val="never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1317"/>
        <w:gridCol w:w="1317"/>
        <w:gridCol w:w="1685"/>
        <w:gridCol w:w="4075"/>
        <w:gridCol w:w="1474"/>
      </w:tblGrid>
      <w:tr w:rsidR="002D6214" w:rsidTr="00DD5A29">
        <w:trPr>
          <w:trHeight w:val="502"/>
          <w:jc w:val="center"/>
        </w:trPr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2D6214" w:rsidRP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</w:pPr>
            <w:r w:rsidRPr="002D62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  <w:lastRenderedPageBreak/>
              <w:t>类别</w:t>
            </w:r>
          </w:p>
        </w:tc>
        <w:tc>
          <w:tcPr>
            <w:tcW w:w="1317" w:type="dxa"/>
            <w:shd w:val="clear" w:color="auto" w:fill="BFBFBF" w:themeFill="background1" w:themeFillShade="BF"/>
            <w:vAlign w:val="center"/>
          </w:tcPr>
          <w:p w:rsidR="002D6214" w:rsidRP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</w:pPr>
            <w:r w:rsidRPr="002D62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  <w:t>岗位</w:t>
            </w:r>
          </w:p>
        </w:tc>
        <w:tc>
          <w:tcPr>
            <w:tcW w:w="1685" w:type="dxa"/>
            <w:shd w:val="clear" w:color="auto" w:fill="BFBFBF" w:themeFill="background1" w:themeFillShade="BF"/>
            <w:vAlign w:val="center"/>
          </w:tcPr>
          <w:p w:rsidR="002D6214" w:rsidRP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</w:pPr>
            <w:r w:rsidRPr="002D62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  <w:t>学历</w:t>
            </w:r>
          </w:p>
        </w:tc>
        <w:tc>
          <w:tcPr>
            <w:tcW w:w="4073" w:type="dxa"/>
            <w:shd w:val="clear" w:color="auto" w:fill="BFBFBF" w:themeFill="background1" w:themeFillShade="BF"/>
            <w:vAlign w:val="center"/>
          </w:tcPr>
          <w:p w:rsidR="002D6214" w:rsidRP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</w:pPr>
            <w:r w:rsidRPr="002D62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  <w:t>专业</w:t>
            </w:r>
          </w:p>
        </w:tc>
        <w:tc>
          <w:tcPr>
            <w:tcW w:w="1474" w:type="dxa"/>
            <w:shd w:val="clear" w:color="auto" w:fill="BFBFBF" w:themeFill="background1" w:themeFillShade="BF"/>
            <w:vAlign w:val="center"/>
          </w:tcPr>
          <w:p w:rsidR="002D6214" w:rsidRP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</w:pPr>
            <w:r w:rsidRPr="002D6214"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  <w:t>招聘人数</w:t>
            </w:r>
            <w:r w:rsidRPr="002D62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highlight w:val="lightGray"/>
                <w:shd w:val="clear" w:color="auto" w:fill="FFFFFF"/>
              </w:rPr>
              <w:t>（人）</w:t>
            </w:r>
          </w:p>
        </w:tc>
      </w:tr>
      <w:tr w:rsidR="002D6214" w:rsidTr="00DD5A29">
        <w:trPr>
          <w:trHeight w:val="502"/>
          <w:jc w:val="center"/>
        </w:trPr>
        <w:tc>
          <w:tcPr>
            <w:tcW w:w="1317" w:type="dxa"/>
            <w:vMerge w:val="restart"/>
            <w:vAlign w:val="center"/>
          </w:tcPr>
          <w:p w:rsidR="002D6214" w:rsidRPr="00F675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F675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shd w:val="clear" w:color="auto" w:fill="FFFFFF"/>
              </w:rPr>
              <w:t>工程类岗位</w:t>
            </w:r>
          </w:p>
        </w:tc>
        <w:tc>
          <w:tcPr>
            <w:tcW w:w="1317" w:type="dxa"/>
            <w:vAlign w:val="center"/>
          </w:tcPr>
          <w:p w:rsid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施工员</w:t>
            </w:r>
          </w:p>
        </w:tc>
        <w:tc>
          <w:tcPr>
            <w:tcW w:w="1685" w:type="dxa"/>
            <w:vAlign w:val="center"/>
          </w:tcPr>
          <w:p w:rsidR="002D6214" w:rsidRDefault="0073075F" w:rsidP="00DC1F49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</w:t>
            </w:r>
            <w:r w:rsidR="002D62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科及以上</w:t>
            </w:r>
          </w:p>
        </w:tc>
        <w:tc>
          <w:tcPr>
            <w:tcW w:w="4073" w:type="dxa"/>
            <w:vAlign w:val="center"/>
          </w:tcPr>
          <w:p w:rsidR="002D6214" w:rsidRDefault="00750844" w:rsidP="00750844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2D62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土木工程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、道路与桥梁</w:t>
            </w:r>
            <w:r w:rsidR="002D6214" w:rsidRPr="002D62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等相关专业</w:t>
            </w:r>
          </w:p>
        </w:tc>
        <w:tc>
          <w:tcPr>
            <w:tcW w:w="1474" w:type="dxa"/>
            <w:vAlign w:val="center"/>
          </w:tcPr>
          <w:p w:rsidR="002D6214" w:rsidRDefault="00DD5A29" w:rsidP="00DD5A29">
            <w:pPr>
              <w:spacing w:line="48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5</w:t>
            </w:r>
            <w:r w:rsidR="002567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0</w:t>
            </w:r>
          </w:p>
        </w:tc>
      </w:tr>
      <w:tr w:rsidR="00B714D8" w:rsidTr="00DD5A29">
        <w:trPr>
          <w:trHeight w:val="470"/>
          <w:jc w:val="center"/>
        </w:trPr>
        <w:tc>
          <w:tcPr>
            <w:tcW w:w="1317" w:type="dxa"/>
            <w:vMerge/>
            <w:vAlign w:val="center"/>
          </w:tcPr>
          <w:p w:rsidR="00B714D8" w:rsidRPr="00F67514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测量员</w:t>
            </w:r>
          </w:p>
        </w:tc>
        <w:tc>
          <w:tcPr>
            <w:tcW w:w="1685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4073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测绘</w:t>
            </w:r>
            <w:r w:rsidR="0075084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工程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、道路与桥梁相关专业</w:t>
            </w:r>
          </w:p>
        </w:tc>
        <w:tc>
          <w:tcPr>
            <w:tcW w:w="1474" w:type="dxa"/>
          </w:tcPr>
          <w:p w:rsidR="00B714D8" w:rsidRDefault="00DD5A29" w:rsidP="00DD5A29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  <w:r w:rsidR="00256727">
              <w:rPr>
                <w:rFonts w:hint="eastAsia"/>
              </w:rPr>
              <w:t>0</w:t>
            </w:r>
          </w:p>
        </w:tc>
      </w:tr>
      <w:tr w:rsidR="00B714D8" w:rsidTr="00DD5A29">
        <w:trPr>
          <w:trHeight w:val="475"/>
          <w:jc w:val="center"/>
        </w:trPr>
        <w:tc>
          <w:tcPr>
            <w:tcW w:w="1317" w:type="dxa"/>
            <w:vMerge/>
            <w:vAlign w:val="center"/>
          </w:tcPr>
          <w:p w:rsidR="00B714D8" w:rsidRPr="00F67514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资料员</w:t>
            </w:r>
          </w:p>
        </w:tc>
        <w:tc>
          <w:tcPr>
            <w:tcW w:w="1685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4073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工程造价、道路与桥梁相关专业</w:t>
            </w:r>
          </w:p>
        </w:tc>
        <w:tc>
          <w:tcPr>
            <w:tcW w:w="1474" w:type="dxa"/>
          </w:tcPr>
          <w:p w:rsidR="00B714D8" w:rsidRDefault="00DD5A29" w:rsidP="00DD5A29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  <w:r w:rsidR="00256727">
              <w:rPr>
                <w:rFonts w:hint="eastAsia"/>
              </w:rPr>
              <w:t>0</w:t>
            </w:r>
          </w:p>
        </w:tc>
      </w:tr>
      <w:tr w:rsidR="00B714D8" w:rsidTr="00DD5A29">
        <w:trPr>
          <w:trHeight w:val="473"/>
          <w:jc w:val="center"/>
        </w:trPr>
        <w:tc>
          <w:tcPr>
            <w:tcW w:w="1317" w:type="dxa"/>
            <w:vMerge/>
            <w:vAlign w:val="center"/>
          </w:tcPr>
          <w:p w:rsidR="00B714D8" w:rsidRPr="00F67514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造价员</w:t>
            </w:r>
          </w:p>
        </w:tc>
        <w:tc>
          <w:tcPr>
            <w:tcW w:w="1685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4073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工程造价、道路与桥梁相关专业</w:t>
            </w:r>
          </w:p>
        </w:tc>
        <w:tc>
          <w:tcPr>
            <w:tcW w:w="1474" w:type="dxa"/>
          </w:tcPr>
          <w:p w:rsidR="00B714D8" w:rsidRDefault="00DD5A29" w:rsidP="00DD5A29">
            <w:pPr>
              <w:spacing w:line="480" w:lineRule="auto"/>
              <w:jc w:val="center"/>
            </w:pPr>
            <w:r>
              <w:rPr>
                <w:rFonts w:hint="eastAsia"/>
              </w:rPr>
              <w:t>4</w:t>
            </w:r>
            <w:r w:rsidR="00256727">
              <w:rPr>
                <w:rFonts w:hint="eastAsia"/>
              </w:rPr>
              <w:t>0</w:t>
            </w:r>
          </w:p>
        </w:tc>
      </w:tr>
      <w:tr w:rsidR="00B714D8" w:rsidTr="00DD5A29">
        <w:trPr>
          <w:trHeight w:val="473"/>
          <w:jc w:val="center"/>
        </w:trPr>
        <w:tc>
          <w:tcPr>
            <w:tcW w:w="1317" w:type="dxa"/>
            <w:vMerge/>
            <w:vAlign w:val="center"/>
          </w:tcPr>
          <w:p w:rsidR="00B714D8" w:rsidRPr="00F67514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试验员</w:t>
            </w:r>
          </w:p>
        </w:tc>
        <w:tc>
          <w:tcPr>
            <w:tcW w:w="1685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4073" w:type="dxa"/>
            <w:vAlign w:val="center"/>
          </w:tcPr>
          <w:p w:rsidR="00B714D8" w:rsidRDefault="00B714D8" w:rsidP="00750844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试验检测、</w:t>
            </w:r>
            <w:r w:rsidR="0075084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材料科学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相关专业</w:t>
            </w:r>
          </w:p>
        </w:tc>
        <w:tc>
          <w:tcPr>
            <w:tcW w:w="1474" w:type="dxa"/>
          </w:tcPr>
          <w:p w:rsidR="00B714D8" w:rsidRDefault="00DD5A29" w:rsidP="00DD5A29">
            <w:pPr>
              <w:spacing w:line="480" w:lineRule="auto"/>
              <w:jc w:val="center"/>
            </w:pPr>
            <w:r>
              <w:rPr>
                <w:rFonts w:hint="eastAsia"/>
              </w:rPr>
              <w:t>3</w:t>
            </w:r>
            <w:r w:rsidR="00256727">
              <w:rPr>
                <w:rFonts w:hint="eastAsia"/>
              </w:rPr>
              <w:t>0</w:t>
            </w:r>
          </w:p>
        </w:tc>
      </w:tr>
      <w:tr w:rsidR="00B714D8" w:rsidTr="00DD5A29">
        <w:trPr>
          <w:trHeight w:val="473"/>
          <w:jc w:val="center"/>
        </w:trPr>
        <w:tc>
          <w:tcPr>
            <w:tcW w:w="1317" w:type="dxa"/>
            <w:vMerge/>
            <w:vAlign w:val="center"/>
          </w:tcPr>
          <w:p w:rsidR="00B714D8" w:rsidRPr="00F67514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安全员</w:t>
            </w:r>
          </w:p>
        </w:tc>
        <w:tc>
          <w:tcPr>
            <w:tcW w:w="1685" w:type="dxa"/>
            <w:vAlign w:val="center"/>
          </w:tcPr>
          <w:p w:rsidR="00B714D8" w:rsidRDefault="00B714D8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专科及以上</w:t>
            </w:r>
          </w:p>
        </w:tc>
        <w:tc>
          <w:tcPr>
            <w:tcW w:w="4073" w:type="dxa"/>
            <w:vAlign w:val="center"/>
          </w:tcPr>
          <w:p w:rsidR="00B714D8" w:rsidRDefault="00750844" w:rsidP="00B714D8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安全工程、</w:t>
            </w:r>
            <w:r w:rsidR="00B714D8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土木工程相关专业</w:t>
            </w:r>
          </w:p>
        </w:tc>
        <w:tc>
          <w:tcPr>
            <w:tcW w:w="1474" w:type="dxa"/>
          </w:tcPr>
          <w:p w:rsidR="00B714D8" w:rsidRDefault="00DD5A29" w:rsidP="00DD5A29">
            <w:pPr>
              <w:spacing w:line="480" w:lineRule="auto"/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2D6214" w:rsidTr="00DD5A29">
        <w:trPr>
          <w:trHeight w:val="473"/>
          <w:jc w:val="center"/>
        </w:trPr>
        <w:tc>
          <w:tcPr>
            <w:tcW w:w="1317" w:type="dxa"/>
            <w:vMerge/>
            <w:vAlign w:val="center"/>
          </w:tcPr>
          <w:p w:rsidR="002D6214" w:rsidRPr="00F675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317" w:type="dxa"/>
            <w:vAlign w:val="center"/>
          </w:tcPr>
          <w:p w:rsid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材料员</w:t>
            </w:r>
          </w:p>
        </w:tc>
        <w:tc>
          <w:tcPr>
            <w:tcW w:w="1685" w:type="dxa"/>
            <w:vAlign w:val="center"/>
          </w:tcPr>
          <w:p w:rsidR="002D6214" w:rsidRDefault="0073075F" w:rsidP="00DC1F49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专</w:t>
            </w:r>
            <w:r w:rsidR="00FB4D3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科</w:t>
            </w:r>
            <w:r w:rsidR="002D62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及以上</w:t>
            </w:r>
          </w:p>
        </w:tc>
        <w:tc>
          <w:tcPr>
            <w:tcW w:w="4073" w:type="dxa"/>
            <w:vAlign w:val="center"/>
          </w:tcPr>
          <w:p w:rsidR="002D6214" w:rsidRDefault="00750844" w:rsidP="00750844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工程管理、</w:t>
            </w:r>
            <w:r w:rsidR="002D621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土木工程相关专业</w:t>
            </w:r>
          </w:p>
        </w:tc>
        <w:tc>
          <w:tcPr>
            <w:tcW w:w="1474" w:type="dxa"/>
            <w:vAlign w:val="center"/>
          </w:tcPr>
          <w:p w:rsidR="002D6214" w:rsidRDefault="00DD5A29" w:rsidP="00DD5A29">
            <w:pPr>
              <w:spacing w:line="48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3</w:t>
            </w:r>
            <w:r w:rsidR="00256727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  <w:shd w:val="clear" w:color="auto" w:fill="FFFFFF"/>
              </w:rPr>
              <w:t>0</w:t>
            </w:r>
          </w:p>
        </w:tc>
      </w:tr>
      <w:tr w:rsidR="002D6214" w:rsidTr="00DD5A29">
        <w:trPr>
          <w:trHeight w:val="591"/>
          <w:jc w:val="center"/>
        </w:trPr>
        <w:tc>
          <w:tcPr>
            <w:tcW w:w="1317" w:type="dxa"/>
            <w:vAlign w:val="center"/>
          </w:tcPr>
          <w:p w:rsidR="002D6214" w:rsidRPr="00F675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  <w:r w:rsidRPr="00F67514"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shd w:val="clear" w:color="auto" w:fill="FFFFFF"/>
              </w:rPr>
              <w:t>总计</w:t>
            </w:r>
          </w:p>
        </w:tc>
        <w:tc>
          <w:tcPr>
            <w:tcW w:w="7077" w:type="dxa"/>
            <w:gridSpan w:val="3"/>
            <w:vAlign w:val="center"/>
          </w:tcPr>
          <w:p w:rsidR="002D6214" w:rsidRDefault="002D6214" w:rsidP="00DC1F49">
            <w:pPr>
              <w:spacing w:line="52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474" w:type="dxa"/>
            <w:vAlign w:val="center"/>
          </w:tcPr>
          <w:p w:rsidR="002D6214" w:rsidRPr="002D6214" w:rsidRDefault="00DD5A29" w:rsidP="00DD5A29">
            <w:pPr>
              <w:spacing w:line="480" w:lineRule="auto"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Cs w:val="21"/>
                <w:shd w:val="clear" w:color="auto" w:fill="FFFFFF"/>
              </w:rPr>
              <w:t>255</w:t>
            </w:r>
          </w:p>
        </w:tc>
      </w:tr>
    </w:tbl>
    <w:p w:rsidR="002D6214" w:rsidRDefault="002D6214" w:rsidP="002D6214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  <w:t>二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、</w:t>
      </w:r>
      <w:r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  <w:t>招聘岗位</w:t>
      </w: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（管培生）</w:t>
      </w:r>
    </w:p>
    <w:p w:rsidR="002D6214" w:rsidRPr="002D6214" w:rsidRDefault="002D6214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0C6368" w:rsidRDefault="00355EFA">
      <w:pPr>
        <w:numPr>
          <w:ilvl w:val="0"/>
          <w:numId w:val="1"/>
        </w:numPr>
        <w:spacing w:line="520" w:lineRule="exac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应聘条件</w:t>
      </w:r>
    </w:p>
    <w:p w:rsidR="000C6368" w:rsidRPr="00552A0D" w:rsidRDefault="00552A0D" w:rsidP="00552A0D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1）</w:t>
      </w:r>
      <w:r w:rsidR="00355EFA" w:rsidRPr="00552A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遵纪守法、诚实守信，具备良好的个人品质和职业道德，在校期间无不良记录；</w:t>
      </w:r>
    </w:p>
    <w:p w:rsidR="000C6368" w:rsidRPr="00552A0D" w:rsidRDefault="00552A0D" w:rsidP="00552A0D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2）</w:t>
      </w:r>
      <w:r w:rsidR="00355EFA" w:rsidRPr="00552A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积极上进，吃苦耐劳，具有强烈的责任心、良好的沟通表达能力，优秀的团队合作意识和创新精神；</w:t>
      </w:r>
    </w:p>
    <w:p w:rsidR="000C6368" w:rsidRPr="00552A0D" w:rsidRDefault="00552A0D" w:rsidP="00552A0D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3）</w:t>
      </w:r>
      <w:r w:rsidR="00355EFA" w:rsidRPr="00552A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专业基础扎实，在班级（年级）中学科综合排名靠前；</w:t>
      </w:r>
    </w:p>
    <w:p w:rsidR="000C6368" w:rsidRPr="00552A0D" w:rsidRDefault="00552A0D" w:rsidP="00552A0D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4）</w:t>
      </w:r>
      <w:r w:rsidR="00355EFA" w:rsidRPr="00552A0D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愿意到公司工作并服从工作安排，身体健康，具备与工作环境相适应的身体素质。</w:t>
      </w:r>
    </w:p>
    <w:p w:rsidR="000C6368" w:rsidRDefault="00C3706C">
      <w:pPr>
        <w:numPr>
          <w:ilvl w:val="0"/>
          <w:numId w:val="1"/>
        </w:numPr>
        <w:spacing w:line="520" w:lineRule="exac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专场招聘会</w:t>
      </w:r>
      <w:r w:rsidR="00355EF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时间及地点</w:t>
      </w:r>
    </w:p>
    <w:p w:rsidR="000C6368" w:rsidRPr="00A42760" w:rsidRDefault="00355EFA" w:rsidP="00A42760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A4276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时间：</w:t>
      </w:r>
      <w:r w:rsidR="00D92F10" w:rsidRPr="00D92F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09月11日14:00-17:00</w:t>
      </w:r>
      <w:r w:rsidR="00DD07CB" w:rsidRPr="00A42760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 xml:space="preserve"> </w:t>
      </w:r>
    </w:p>
    <w:p w:rsidR="000A1153" w:rsidRDefault="00045FB0">
      <w:pPr>
        <w:spacing w:line="52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地点：</w:t>
      </w:r>
      <w:r w:rsidR="00D92F10" w:rsidRPr="00D92F10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四食堂三楼317教室</w:t>
      </w:r>
    </w:p>
    <w:p w:rsidR="00480908" w:rsidRDefault="00480908">
      <w:pPr>
        <w:spacing w:line="520" w:lineRule="exac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</w:p>
    <w:p w:rsidR="000C6368" w:rsidRDefault="003B2FB6">
      <w:pPr>
        <w:numPr>
          <w:ilvl w:val="0"/>
          <w:numId w:val="1"/>
        </w:numPr>
        <w:spacing w:line="520" w:lineRule="exac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专场招聘</w:t>
      </w:r>
      <w:r w:rsidR="00355EFA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会流程</w:t>
      </w:r>
    </w:p>
    <w:p w:rsidR="000C6368" w:rsidRPr="003B2FB6" w:rsidRDefault="003B2FB6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专场宣讲→互动答疑→</w:t>
      </w:r>
      <w:r w:rsidR="00355EFA"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收集</w:t>
      </w:r>
      <w:r w:rsidR="00DD07C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并筛选</w:t>
      </w:r>
      <w:r w:rsidR="00355EFA"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简历→初试（在本校）→复试（在本校）→签约录用</w:t>
      </w:r>
    </w:p>
    <w:p w:rsidR="000C6368" w:rsidRDefault="00355EFA">
      <w:pPr>
        <w:numPr>
          <w:ilvl w:val="0"/>
          <w:numId w:val="1"/>
        </w:numPr>
        <w:spacing w:line="52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福利待遇</w:t>
      </w:r>
    </w:p>
    <w:p w:rsidR="000C6368" w:rsidRPr="003B2FB6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1)高于行业的薪酬标准：基本工资+岗位工资+年终奖金+项目绩效奖金；</w:t>
      </w:r>
    </w:p>
    <w:p w:rsidR="000C6368" w:rsidRPr="003B2FB6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2)完善的福利体系：六险一金+项目吃住+节日福利+员工活动；</w:t>
      </w:r>
    </w:p>
    <w:p w:rsidR="000C6368" w:rsidRPr="003B2FB6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3)完善的培训体系：专业技能培训+职业素养培训+师徒帮带</w:t>
      </w:r>
      <w:r w:rsidR="008B4E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0C6368" w:rsidRDefault="00355EFA">
      <w:pPr>
        <w:spacing w:line="520" w:lineRule="exac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七、员工发展空间：</w:t>
      </w:r>
    </w:p>
    <w:p w:rsidR="000C6368" w:rsidRPr="003B2FB6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1）专业通道：（以测量岗位为例）</w:t>
      </w:r>
    </w:p>
    <w:p w:rsidR="000C6368" w:rsidRPr="003B2FB6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测量助理—测量员—测量主管—测量</w:t>
      </w:r>
      <w:r w:rsidR="00F32693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工程师</w:t>
      </w: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0C6368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2）管理通道：（以项目岗位为例）</w:t>
      </w:r>
    </w:p>
    <w:p w:rsidR="000C6368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普通员工—专业负责人—项目管理人员—项目经理/公司部门负责人；</w:t>
      </w:r>
    </w:p>
    <w:p w:rsidR="000C6368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3）此外，集团公司提供横向轮岗、跨部门发展、跨公司发展等机遇。</w:t>
      </w:r>
    </w:p>
    <w:p w:rsidR="000C6368" w:rsidRDefault="00355EFA">
      <w:pPr>
        <w:spacing w:line="520" w:lineRule="exact"/>
        <w:jc w:val="left"/>
        <w:rPr>
          <w:rFonts w:ascii="仿宋" w:eastAsia="仿宋" w:hAnsi="仿宋" w:cs="宋体"/>
          <w:b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  <w:shd w:val="clear" w:color="auto" w:fill="FFFFFF"/>
        </w:rPr>
        <w:t>八、企业文化</w:t>
      </w:r>
    </w:p>
    <w:p w:rsidR="00F3585C" w:rsidRDefault="00F3585C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1）经营理念：安全第一、诚信共赢、携手共进</w:t>
      </w:r>
      <w:r w:rsidR="00677547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F3585C" w:rsidRDefault="00F3585C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2）工作准则：诚信、负责、务实、勤勉</w:t>
      </w:r>
      <w:r w:rsidR="00677547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F3585C" w:rsidRDefault="00F3585C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3）社会责任：爱护环境、回报社会、关爱员工</w:t>
      </w:r>
      <w:r w:rsidR="00677547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F3585C" w:rsidRDefault="00F3585C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4）追求目标：质量为先、重视效益、开拓创新</w:t>
      </w:r>
      <w:r w:rsidR="00677547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F3585C" w:rsidRDefault="00F3585C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5）团队精神：合作、团结、发展、交流、共赢</w:t>
      </w:r>
      <w:r w:rsidR="00677547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</w:p>
    <w:p w:rsidR="00F3585C" w:rsidRPr="003B2FB6" w:rsidRDefault="00F3585C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6）价值观：感恩、忠诚、奉献</w:t>
      </w:r>
      <w:r w:rsidR="00677547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0C6368" w:rsidRDefault="00355EFA">
      <w:pPr>
        <w:spacing w:line="520" w:lineRule="exact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九、学生报到路费</w:t>
      </w:r>
    </w:p>
    <w:p w:rsidR="000C6368" w:rsidRDefault="00355EFA" w:rsidP="003B2FB6">
      <w:pPr>
        <w:spacing w:line="520" w:lineRule="exact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正式录用学生可报销</w:t>
      </w:r>
      <w:r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  <w:shd w:val="clear" w:color="auto" w:fill="FFFFFF"/>
        </w:rPr>
        <w:t>公司到项目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的机票、车票、住宿等产生的费用，请保管好相应的发票证明。</w:t>
      </w:r>
    </w:p>
    <w:p w:rsidR="000C6368" w:rsidRDefault="00355EFA">
      <w:pPr>
        <w:spacing w:line="520" w:lineRule="exact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  <w:shd w:val="clear" w:color="auto" w:fill="FFFFFF"/>
        </w:rPr>
        <w:t>十、</w:t>
      </w:r>
      <w:r>
        <w:rPr>
          <w:rFonts w:ascii="仿宋" w:eastAsia="仿宋" w:hAnsi="仿宋" w:cs="宋体"/>
          <w:b/>
          <w:color w:val="000000"/>
          <w:kern w:val="0"/>
          <w:sz w:val="28"/>
          <w:szCs w:val="28"/>
          <w:shd w:val="clear" w:color="auto" w:fill="FFFFFF"/>
        </w:rPr>
        <w:t>联系方式</w:t>
      </w:r>
    </w:p>
    <w:p w:rsidR="000C6368" w:rsidRDefault="00355EFA" w:rsidP="003B2FB6">
      <w:pPr>
        <w:spacing w:line="520" w:lineRule="exact"/>
        <w:ind w:leftChars="296" w:left="622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公司地址：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成都市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高新区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环球中心W3区10楼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1011室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br/>
        <w:t>联系人：</w:t>
      </w:r>
      <w:r w:rsidR="00B714D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汪</w:t>
      </w:r>
      <w:r w:rsidR="00CD09F2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先生</w:t>
      </w:r>
      <w:bookmarkStart w:id="0" w:name="_GoBack"/>
      <w:bookmarkEnd w:id="0"/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br/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</w:t>
      </w: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电话：028-68731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049</w:t>
      </w:r>
      <w:r w:rsidR="0062796B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="009B430A"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18123345200</w:t>
      </w:r>
      <w:r w:rsidR="009B430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（微信同号）</w:t>
      </w:r>
    </w:p>
    <w:p w:rsidR="000C6368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  <w:t>电子邮箱：</w:t>
      </w:r>
      <w:hyperlink r:id="rId9" w:history="1">
        <w:r>
          <w:rPr>
            <w:rFonts w:ascii="仿宋" w:eastAsia="仿宋" w:hAnsi="仿宋" w:cs="宋体"/>
            <w:color w:val="000000"/>
            <w:kern w:val="0"/>
            <w:sz w:val="28"/>
            <w:szCs w:val="28"/>
            <w:shd w:val="clear" w:color="auto" w:fill="FFFFFF"/>
          </w:rPr>
          <w:t>sichuanhuaqi@163.com</w:t>
        </w:r>
      </w:hyperlink>
    </w:p>
    <w:p w:rsidR="000C6368" w:rsidRPr="003B2FB6" w:rsidRDefault="00355EFA" w:rsidP="003B2FB6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3B2FB6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求职简历请按：“姓名-应聘岗位-学校-专业”格式命名，欢迎广大优秀学子投递简历！</w:t>
      </w:r>
    </w:p>
    <w:p w:rsidR="000C6368" w:rsidRDefault="000A115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0A1153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其他：公司及相关信息，请关注公司招聘公众号了解。</w:t>
      </w:r>
    </w:p>
    <w:p w:rsidR="000A1153" w:rsidRDefault="000A115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AC3D13">
        <w:rPr>
          <w:rFonts w:ascii="仿宋" w:eastAsia="仿宋" w:hAnsi="仿宋" w:cs="宋体"/>
          <w:noProof/>
          <w:color w:val="000000"/>
          <w:kern w:val="0"/>
          <w:sz w:val="28"/>
          <w:szCs w:val="28"/>
          <w:shd w:val="clear" w:color="auto" w:fill="FFFFFF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6985</wp:posOffset>
            </wp:positionV>
            <wp:extent cx="2278380" cy="2278380"/>
            <wp:effectExtent l="0" t="0" r="0" b="0"/>
            <wp:wrapNone/>
            <wp:docPr id="2" name="图片 2" descr="C:\Users\Administrator\Desktop\qrcode_for_gh_9af7254f5e3a_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qrcode_for_gh_9af7254f5e3a_34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AC3D13" w:rsidRDefault="00AC3D13" w:rsidP="000A1153">
      <w:pPr>
        <w:spacing w:line="520" w:lineRule="exact"/>
        <w:ind w:firstLineChars="196" w:firstLine="549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0A1153" w:rsidRPr="000A1153" w:rsidRDefault="000A1153" w:rsidP="00AC3D13">
      <w:pPr>
        <w:spacing w:line="520" w:lineRule="exact"/>
        <w:jc w:val="lef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</w:p>
    <w:p w:rsidR="000C6368" w:rsidRDefault="00355EFA">
      <w:pPr>
        <w:spacing w:line="520" w:lineRule="exact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四川华启建筑工程有限公司</w:t>
      </w:r>
    </w:p>
    <w:p w:rsidR="000C6368" w:rsidRDefault="00355EFA" w:rsidP="00675CFC">
      <w:pPr>
        <w:spacing w:line="520" w:lineRule="exact"/>
        <w:ind w:right="84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  <w:shd w:val="clear" w:color="auto" w:fill="FFFFFF"/>
        </w:rPr>
        <w:t>人力资源部</w:t>
      </w:r>
    </w:p>
    <w:sectPr w:rsidR="000C6368" w:rsidSect="000C6368">
      <w:headerReference w:type="default" r:id="rId11"/>
      <w:footerReference w:type="default" r:id="rId12"/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272" w:rsidRDefault="00715272" w:rsidP="000C6368">
      <w:r>
        <w:separator/>
      </w:r>
    </w:p>
  </w:endnote>
  <w:endnote w:type="continuationSeparator" w:id="0">
    <w:p w:rsidR="00715272" w:rsidRDefault="00715272" w:rsidP="000C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68" w:rsidRDefault="00715272">
    <w:pPr>
      <w:pStyle w:val="a5"/>
      <w:jc w:val="center"/>
    </w:pPr>
    <w:sdt>
      <w:sdtPr>
        <w:id w:val="20882563"/>
      </w:sdtPr>
      <w:sdtEndPr>
        <w:rPr>
          <w:rFonts w:ascii="宋体" w:eastAsia="宋体" w:hAnsi="宋体"/>
          <w:sz w:val="21"/>
        </w:rPr>
      </w:sdtEndPr>
      <w:sdtContent>
        <w:r w:rsidR="00355EFA">
          <w:rPr>
            <w:rFonts w:ascii="宋体" w:eastAsia="宋体" w:hAnsi="宋体" w:hint="eastAsia"/>
            <w:sz w:val="21"/>
          </w:rPr>
          <w:t xml:space="preserve">- </w:t>
        </w:r>
        <w:r w:rsidR="00B041C5">
          <w:rPr>
            <w:rFonts w:ascii="宋体" w:eastAsia="宋体" w:hAnsi="宋体"/>
            <w:sz w:val="21"/>
          </w:rPr>
          <w:fldChar w:fldCharType="begin"/>
        </w:r>
        <w:r w:rsidR="00355EFA">
          <w:rPr>
            <w:rFonts w:ascii="宋体" w:eastAsia="宋体" w:hAnsi="宋体"/>
            <w:sz w:val="21"/>
          </w:rPr>
          <w:instrText xml:space="preserve"> PAGE   \* MERGEFORMAT </w:instrText>
        </w:r>
        <w:r w:rsidR="00B041C5">
          <w:rPr>
            <w:rFonts w:ascii="宋体" w:eastAsia="宋体" w:hAnsi="宋体"/>
            <w:sz w:val="21"/>
          </w:rPr>
          <w:fldChar w:fldCharType="separate"/>
        </w:r>
        <w:r w:rsidR="00DD5A29" w:rsidRPr="00DD5A29">
          <w:rPr>
            <w:rFonts w:ascii="宋体" w:eastAsia="宋体" w:hAnsi="宋体"/>
            <w:noProof/>
            <w:sz w:val="21"/>
            <w:lang w:val="zh-CN"/>
          </w:rPr>
          <w:t>1</w:t>
        </w:r>
        <w:r w:rsidR="00B041C5">
          <w:rPr>
            <w:rFonts w:ascii="宋体" w:eastAsia="宋体" w:hAnsi="宋体"/>
            <w:sz w:val="21"/>
          </w:rPr>
          <w:fldChar w:fldCharType="end"/>
        </w:r>
      </w:sdtContent>
    </w:sdt>
    <w:r w:rsidR="00355EFA">
      <w:rPr>
        <w:rFonts w:ascii="宋体" w:eastAsia="宋体" w:hAnsi="宋体" w:hint="eastAsia"/>
        <w:sz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272" w:rsidRDefault="00715272" w:rsidP="000C6368">
      <w:r>
        <w:separator/>
      </w:r>
    </w:p>
  </w:footnote>
  <w:footnote w:type="continuationSeparator" w:id="0">
    <w:p w:rsidR="00715272" w:rsidRDefault="00715272" w:rsidP="000C6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368" w:rsidRDefault="00355EFA" w:rsidP="00D31A63">
    <w:pPr>
      <w:pStyle w:val="a7"/>
      <w:jc w:val="right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四川华启建筑工程有限公司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0C67"/>
    <w:multiLevelType w:val="hybridMultilevel"/>
    <w:tmpl w:val="47EA6582"/>
    <w:lvl w:ilvl="0" w:tplc="F158582E">
      <w:start w:val="2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C320DF"/>
    <w:multiLevelType w:val="singleLevel"/>
    <w:tmpl w:val="59C320DF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9C32943"/>
    <w:multiLevelType w:val="singleLevel"/>
    <w:tmpl w:val="59C32943"/>
    <w:lvl w:ilvl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A7B"/>
    <w:rsid w:val="000145CC"/>
    <w:rsid w:val="00045FB0"/>
    <w:rsid w:val="00060E31"/>
    <w:rsid w:val="00062558"/>
    <w:rsid w:val="00083783"/>
    <w:rsid w:val="000A1153"/>
    <w:rsid w:val="000A2554"/>
    <w:rsid w:val="000C6368"/>
    <w:rsid w:val="000D01AF"/>
    <w:rsid w:val="000E149E"/>
    <w:rsid w:val="000E3AC2"/>
    <w:rsid w:val="0011478B"/>
    <w:rsid w:val="001176A0"/>
    <w:rsid w:val="00151132"/>
    <w:rsid w:val="001768FF"/>
    <w:rsid w:val="00180830"/>
    <w:rsid w:val="00250D92"/>
    <w:rsid w:val="00256727"/>
    <w:rsid w:val="002613C2"/>
    <w:rsid w:val="00270A0B"/>
    <w:rsid w:val="002D6214"/>
    <w:rsid w:val="002E266B"/>
    <w:rsid w:val="0030012B"/>
    <w:rsid w:val="003013BA"/>
    <w:rsid w:val="00355EFA"/>
    <w:rsid w:val="00373100"/>
    <w:rsid w:val="00382EA9"/>
    <w:rsid w:val="003A5D78"/>
    <w:rsid w:val="003A742C"/>
    <w:rsid w:val="003B2147"/>
    <w:rsid w:val="003B2FB6"/>
    <w:rsid w:val="003D50A3"/>
    <w:rsid w:val="003E612A"/>
    <w:rsid w:val="0041295E"/>
    <w:rsid w:val="00416D92"/>
    <w:rsid w:val="004310EF"/>
    <w:rsid w:val="004649F9"/>
    <w:rsid w:val="00480908"/>
    <w:rsid w:val="00483023"/>
    <w:rsid w:val="00496FE0"/>
    <w:rsid w:val="004A64BD"/>
    <w:rsid w:val="004B1F7F"/>
    <w:rsid w:val="004B54C2"/>
    <w:rsid w:val="004C08FC"/>
    <w:rsid w:val="004C194B"/>
    <w:rsid w:val="004D4A7B"/>
    <w:rsid w:val="004E28A8"/>
    <w:rsid w:val="004E7C34"/>
    <w:rsid w:val="0051109C"/>
    <w:rsid w:val="00516651"/>
    <w:rsid w:val="00545AB5"/>
    <w:rsid w:val="00552A0D"/>
    <w:rsid w:val="00576B6A"/>
    <w:rsid w:val="00584109"/>
    <w:rsid w:val="00587D24"/>
    <w:rsid w:val="005965FC"/>
    <w:rsid w:val="005A34CF"/>
    <w:rsid w:val="005C1B3E"/>
    <w:rsid w:val="005E6780"/>
    <w:rsid w:val="005F2752"/>
    <w:rsid w:val="0062796B"/>
    <w:rsid w:val="0063229B"/>
    <w:rsid w:val="00634C49"/>
    <w:rsid w:val="00675CFC"/>
    <w:rsid w:val="006774E2"/>
    <w:rsid w:val="00677547"/>
    <w:rsid w:val="00684CC8"/>
    <w:rsid w:val="006A03BA"/>
    <w:rsid w:val="006B4458"/>
    <w:rsid w:val="006B6D6A"/>
    <w:rsid w:val="006C7F31"/>
    <w:rsid w:val="006D4069"/>
    <w:rsid w:val="006F10E5"/>
    <w:rsid w:val="0070134C"/>
    <w:rsid w:val="00715272"/>
    <w:rsid w:val="00722511"/>
    <w:rsid w:val="0073075F"/>
    <w:rsid w:val="00742A61"/>
    <w:rsid w:val="00750844"/>
    <w:rsid w:val="0075373A"/>
    <w:rsid w:val="0076267E"/>
    <w:rsid w:val="00794D53"/>
    <w:rsid w:val="007B46AE"/>
    <w:rsid w:val="007B50B2"/>
    <w:rsid w:val="007C6DF1"/>
    <w:rsid w:val="007F5A15"/>
    <w:rsid w:val="007F7F88"/>
    <w:rsid w:val="00807FFC"/>
    <w:rsid w:val="00826BD5"/>
    <w:rsid w:val="008270B8"/>
    <w:rsid w:val="008414E3"/>
    <w:rsid w:val="00873AE0"/>
    <w:rsid w:val="00894307"/>
    <w:rsid w:val="008A5465"/>
    <w:rsid w:val="008B4E58"/>
    <w:rsid w:val="00900C6D"/>
    <w:rsid w:val="009064C4"/>
    <w:rsid w:val="00935DED"/>
    <w:rsid w:val="00946A10"/>
    <w:rsid w:val="009663C0"/>
    <w:rsid w:val="00991148"/>
    <w:rsid w:val="00994984"/>
    <w:rsid w:val="009A5ADB"/>
    <w:rsid w:val="009A6876"/>
    <w:rsid w:val="009B430A"/>
    <w:rsid w:val="009C1A46"/>
    <w:rsid w:val="009C50C8"/>
    <w:rsid w:val="009D1142"/>
    <w:rsid w:val="009E6D70"/>
    <w:rsid w:val="009F7176"/>
    <w:rsid w:val="00A07690"/>
    <w:rsid w:val="00A22C68"/>
    <w:rsid w:val="00A266F0"/>
    <w:rsid w:val="00A311EF"/>
    <w:rsid w:val="00A3501B"/>
    <w:rsid w:val="00A42760"/>
    <w:rsid w:val="00AC3D13"/>
    <w:rsid w:val="00AD16DC"/>
    <w:rsid w:val="00AD7D60"/>
    <w:rsid w:val="00B041C5"/>
    <w:rsid w:val="00B15BB9"/>
    <w:rsid w:val="00B4779B"/>
    <w:rsid w:val="00B714D8"/>
    <w:rsid w:val="00B83997"/>
    <w:rsid w:val="00B84206"/>
    <w:rsid w:val="00B96C27"/>
    <w:rsid w:val="00BD72FA"/>
    <w:rsid w:val="00C0199A"/>
    <w:rsid w:val="00C02BD1"/>
    <w:rsid w:val="00C327B6"/>
    <w:rsid w:val="00C3706C"/>
    <w:rsid w:val="00C74DF0"/>
    <w:rsid w:val="00CA7D06"/>
    <w:rsid w:val="00CB0168"/>
    <w:rsid w:val="00CB5B95"/>
    <w:rsid w:val="00CC738C"/>
    <w:rsid w:val="00CD09F2"/>
    <w:rsid w:val="00D31A63"/>
    <w:rsid w:val="00D43E9F"/>
    <w:rsid w:val="00D55BFE"/>
    <w:rsid w:val="00D565E6"/>
    <w:rsid w:val="00D60472"/>
    <w:rsid w:val="00D8431D"/>
    <w:rsid w:val="00D92F10"/>
    <w:rsid w:val="00DB6517"/>
    <w:rsid w:val="00DD07CB"/>
    <w:rsid w:val="00DD2F08"/>
    <w:rsid w:val="00DD5A29"/>
    <w:rsid w:val="00DF4ADA"/>
    <w:rsid w:val="00E2735D"/>
    <w:rsid w:val="00E43BD9"/>
    <w:rsid w:val="00EB13F6"/>
    <w:rsid w:val="00EE5108"/>
    <w:rsid w:val="00EF585A"/>
    <w:rsid w:val="00F01164"/>
    <w:rsid w:val="00F049A2"/>
    <w:rsid w:val="00F10AA2"/>
    <w:rsid w:val="00F32693"/>
    <w:rsid w:val="00F3585C"/>
    <w:rsid w:val="00F67514"/>
    <w:rsid w:val="00FA5F4D"/>
    <w:rsid w:val="00FA7A2E"/>
    <w:rsid w:val="00FB4D35"/>
    <w:rsid w:val="00FC3FC9"/>
    <w:rsid w:val="00FE3087"/>
    <w:rsid w:val="04C76858"/>
    <w:rsid w:val="09DB2756"/>
    <w:rsid w:val="0A5A1EC6"/>
    <w:rsid w:val="0A8429B9"/>
    <w:rsid w:val="10AE2B5F"/>
    <w:rsid w:val="12D721D9"/>
    <w:rsid w:val="19EA24DC"/>
    <w:rsid w:val="1A9A4B09"/>
    <w:rsid w:val="20AE5D13"/>
    <w:rsid w:val="30436563"/>
    <w:rsid w:val="342F7DC1"/>
    <w:rsid w:val="3B0362D3"/>
    <w:rsid w:val="3C8C4EA5"/>
    <w:rsid w:val="4CAA144F"/>
    <w:rsid w:val="51562410"/>
    <w:rsid w:val="53C85017"/>
    <w:rsid w:val="5BD2723F"/>
    <w:rsid w:val="5D010681"/>
    <w:rsid w:val="60B55282"/>
    <w:rsid w:val="667D5145"/>
    <w:rsid w:val="680E53DC"/>
    <w:rsid w:val="6D71650E"/>
    <w:rsid w:val="708A793F"/>
    <w:rsid w:val="717A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E1FDF"/>
  <w15:docId w15:val="{A084A995-8A65-49CE-B3F8-4DCD6CCC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63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63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6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6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0C63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sid w:val="000C6368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636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6368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552A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mailto:sichuanhuaqi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09318-E0F9-421B-9114-232B6267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4</Pages>
  <Words>250</Words>
  <Characters>1428</Characters>
  <Application>Microsoft Office Word</Application>
  <DocSecurity>0</DocSecurity>
  <Lines>11</Lines>
  <Paragraphs>3</Paragraphs>
  <ScaleCrop>false</ScaleCrop>
  <Company>china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汪宏</cp:lastModifiedBy>
  <cp:revision>141</cp:revision>
  <cp:lastPrinted>2017-09-21T03:11:00Z</cp:lastPrinted>
  <dcterms:created xsi:type="dcterms:W3CDTF">2017-08-30T04:54:00Z</dcterms:created>
  <dcterms:modified xsi:type="dcterms:W3CDTF">2019-09-06T07:41:00Z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